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33" w:rsidRDefault="00401C33" w:rsidP="00401C33">
      <w:pPr>
        <w:shd w:val="clear" w:color="auto" w:fill="FFFFFF"/>
        <w:spacing w:before="167" w:after="134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401C33" w:rsidRDefault="00401C33" w:rsidP="00401C33">
      <w:pPr>
        <w:shd w:val="clear" w:color="auto" w:fill="FFFFFF"/>
        <w:spacing w:before="167" w:after="134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Директора  ИНПО</w:t>
      </w:r>
    </w:p>
    <w:p w:rsidR="00401C33" w:rsidRDefault="00401C33" w:rsidP="00401C33">
      <w:pPr>
        <w:shd w:val="clear" w:color="auto" w:fill="FFFFFF"/>
        <w:spacing w:before="167" w:after="134" w:line="240" w:lineRule="auto"/>
        <w:contextualSpacing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_____Хортова М.В.</w:t>
      </w:r>
    </w:p>
    <w:p w:rsidR="00736F67" w:rsidRDefault="00736F67" w:rsidP="002166F5">
      <w:pPr>
        <w:shd w:val="clear" w:color="auto" w:fill="FFFFFF"/>
        <w:tabs>
          <w:tab w:val="left" w:pos="469"/>
        </w:tabs>
        <w:spacing w:before="167" w:after="134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3395" w:rsidRPr="007A3395" w:rsidRDefault="007A3395" w:rsidP="00054143">
      <w:pPr>
        <w:shd w:val="clear" w:color="auto" w:fill="FFFFFF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3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BE0861" w:rsidRDefault="00054143" w:rsidP="00BE0861">
      <w:pPr>
        <w:shd w:val="clear" w:color="auto" w:fill="FFFFFF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</w:t>
      </w:r>
      <w:r w:rsidR="00567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курсе </w:t>
      </w:r>
      <w:r w:rsidR="00BE08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инновационных проектов обучающихся средних общеобразовательных школ Республики </w:t>
      </w:r>
    </w:p>
    <w:p w:rsidR="00BE0861" w:rsidRDefault="00BE0861" w:rsidP="00BE0861">
      <w:pPr>
        <w:shd w:val="clear" w:color="auto" w:fill="FFFFFF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«Горизонты  науки-202</w:t>
      </w:r>
      <w:r w:rsidR="00401C33" w:rsidRPr="00401C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4143" w:rsidRDefault="00054143" w:rsidP="00BE0861">
      <w:pPr>
        <w:shd w:val="clear" w:color="auto" w:fill="FFFFFF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861" w:rsidRDefault="00BE0861" w:rsidP="00BE0861">
      <w:pPr>
        <w:shd w:val="clear" w:color="auto" w:fill="FFFFFF"/>
        <w:spacing w:after="0" w:line="240" w:lineRule="auto"/>
        <w:ind w:right="1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66F5" w:rsidRPr="002166F5" w:rsidRDefault="007A3395" w:rsidP="00BE0861">
      <w:pPr>
        <w:shd w:val="clear" w:color="auto" w:fill="FFFFFF"/>
        <w:spacing w:after="100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цели  </w:t>
      </w:r>
      <w:proofErr w:type="gramStart"/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 конкурса </w:t>
      </w:r>
      <w:r w:rsidR="00BE0861" w:rsidRPr="00BE08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инновационных проектов обучающихся средних общеобразовательных школ Республики</w:t>
      </w:r>
      <w:proofErr w:type="gramEnd"/>
      <w:r w:rsidR="00BE0861" w:rsidRPr="00BE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Хакасия «Горизонты  науки-202</w:t>
      </w:r>
      <w:r w:rsidR="00401C33" w:rsidRPr="00401C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0861" w:rsidRPr="00BE08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проводимого в рамках ХХХ</w:t>
      </w:r>
      <w:r w:rsidRPr="00BE08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401C33" w:rsidRPr="00BE08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BE0861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Республиканских Дней  науки «</w:t>
      </w:r>
      <w:proofErr w:type="spellStart"/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Катановские</w:t>
      </w:r>
      <w:proofErr w:type="spellEnd"/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– 2</w:t>
      </w:r>
      <w:r w:rsidR="00401C33" w:rsidRPr="00401C3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</w:t>
      </w:r>
      <w:r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его проведения, организации, подведения итогов и награждения победителей. </w:t>
      </w:r>
    </w:p>
    <w:p w:rsidR="007A3395" w:rsidRPr="00A1374B" w:rsidRDefault="007A3395" w:rsidP="007A3395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Конкурса.</w:t>
      </w:r>
    </w:p>
    <w:p w:rsidR="00A12F90" w:rsidRDefault="00AE2F69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A12F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целях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качества образования и эффективности обучения выпускников  колледжа  средствами проектной и исследовательской деятельности.</w:t>
      </w:r>
    </w:p>
    <w:p w:rsidR="00A12F90" w:rsidRDefault="00AE2F69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A12F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A12F90" w:rsidRDefault="00A12F90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и познавательной активности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ющихся;</w:t>
      </w:r>
    </w:p>
    <w:p w:rsidR="00A12F90" w:rsidRDefault="00A12F90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им возможности соревноваться в масштабе, выходящем за рамки образовательного учреждения среднего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образования;</w:t>
      </w:r>
    </w:p>
    <w:p w:rsidR="007A3395" w:rsidRPr="00A12F90" w:rsidRDefault="00A12F90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одаренных студентов через проектную и исследовательскую деятельность.</w:t>
      </w:r>
    </w:p>
    <w:p w:rsidR="00054143" w:rsidRPr="00A1374B" w:rsidRDefault="00A12F90" w:rsidP="00054143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F1D31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33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</w:t>
      </w:r>
    </w:p>
    <w:p w:rsidR="00A12F90" w:rsidRDefault="00AE2F69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Институт непрерывного педагогического образования Федерального государственного бюджетного образовательного  учреждения  высшего образования» Хакасский государственный университет им.</w:t>
      </w:r>
      <w:r w:rsidR="00567587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Н.Ф.Катанова (</w:t>
      </w:r>
      <w:proofErr w:type="gramStart"/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Абакан).</w:t>
      </w:r>
      <w:r w:rsidR="00E43392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2F90" w:rsidRDefault="00AE2F69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руководство подготовкой и проведением осуществляет организационный комитет из числа преподавателей кафедры Педагогики и психологии образования</w:t>
      </w:r>
      <w:r w:rsidR="00567587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ИНПО</w:t>
      </w:r>
      <w:r w:rsidR="00B41326" w:rsidRPr="007A3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Оргкомитет формирует состав жюри, награждает участников и победителей конкурса, составляет отчет о его проведении. </w:t>
      </w:r>
    </w:p>
    <w:p w:rsidR="00A12F90" w:rsidRDefault="00B41326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 конкурсе – бесплатное.</w:t>
      </w:r>
    </w:p>
    <w:p w:rsidR="00A12F90" w:rsidRDefault="0039173E" w:rsidP="00A12F90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Адрес: Абакан, ул. Ленина, 9</w:t>
      </w:r>
      <w:r w:rsidR="00BE08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CA7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третий корпус.</w:t>
      </w:r>
    </w:p>
    <w:p w:rsidR="00401C33" w:rsidRPr="00871F3A" w:rsidRDefault="00401C33" w:rsidP="00401C33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проведения: </w:t>
      </w:r>
      <w:r w:rsidR="00240A50" w:rsidRPr="0024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871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.2025 </w:t>
      </w:r>
      <w:r w:rsidRPr="00871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-первый этап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5-9  классы  13-30  ауд. 205;</w:t>
      </w:r>
    </w:p>
    <w:p w:rsidR="00401C33" w:rsidRDefault="00401C33" w:rsidP="00401C33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26.03.2025 –второй этап  10-11 классы в 13-30 , ауд.205.</w:t>
      </w:r>
    </w:p>
    <w:p w:rsidR="00054143" w:rsidRDefault="00054143" w:rsidP="00054143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4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Координатор: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Гурова Ольга Пе</w:t>
      </w:r>
      <w:r w:rsidR="005064D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тровна, доцент кафедры педагогики и психологии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ед.наук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тел. 89233960364.</w:t>
      </w:r>
    </w:p>
    <w:p w:rsidR="00376925" w:rsidRDefault="00376925" w:rsidP="00054143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01C33" w:rsidRDefault="00401C33" w:rsidP="00054143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01C33" w:rsidRPr="00401C33" w:rsidRDefault="00401C33" w:rsidP="00054143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93A6A" w:rsidRPr="002166F5" w:rsidRDefault="00A12F90" w:rsidP="002166F5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</w:t>
      </w:r>
      <w:r w:rsidR="00BF1D31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4143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376925" w:rsidRDefault="00376925" w:rsidP="00376925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 Участниками конкурса являются обучающиеся общеобразовательных учреждений  основной и старшей ступени школ Республики Хакасия, Красноярского края.</w:t>
      </w:r>
    </w:p>
    <w:p w:rsidR="00376925" w:rsidRDefault="00376925" w:rsidP="00376925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В конкурсе могут принять участие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возрастных групп:</w:t>
      </w:r>
    </w:p>
    <w:p w:rsidR="00376925" w:rsidRDefault="00376925" w:rsidP="00376925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-5-9 классов;</w:t>
      </w:r>
    </w:p>
    <w:p w:rsidR="00376925" w:rsidRDefault="00376925" w:rsidP="00376925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-10-11 классов.</w:t>
      </w:r>
    </w:p>
    <w:p w:rsidR="00376925" w:rsidRDefault="00376925" w:rsidP="00376925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Участие может быть индивидуальным.</w:t>
      </w:r>
    </w:p>
    <w:p w:rsidR="00B93A6A" w:rsidRDefault="00376925" w:rsidP="00AE2F69">
      <w:pPr>
        <w:shd w:val="clear" w:color="auto" w:fill="FFFFFF"/>
        <w:spacing w:after="100" w:line="240" w:lineRule="auto"/>
        <w:ind w:left="164" w:right="164"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AE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62B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конкурса, занявшим призовые места, р</w:t>
      </w:r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учитываются как индивидуальные достижения при поступлении по программам </w:t>
      </w:r>
      <w:proofErr w:type="spellStart"/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 педагогические направления ХГУ им. Н. Ф. Катанова в соответствии с Правилами приёма на обучение по образовательным программам высшего образования – программам </w:t>
      </w:r>
      <w:proofErr w:type="spellStart"/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</w:t>
      </w:r>
      <w:proofErr w:type="spellStart"/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программам магистратуры в ФГБОУ </w:t>
      </w:r>
      <w:proofErr w:type="gramStart"/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«Хакасский государственный университет им. Н. Ф. Катанова» в 202</w:t>
      </w:r>
      <w:r w:rsidR="00401C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01C3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B9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AE2F69" w:rsidRDefault="00B93A6A" w:rsidP="002166F5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BF1D31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3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4143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и содержание Конкурс</w:t>
      </w:r>
      <w:r w:rsidR="00AE2F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</w:p>
    <w:p w:rsidR="00AE2F69" w:rsidRDefault="00AE2F69" w:rsidP="00AE2F69">
      <w:pPr>
        <w:shd w:val="clear" w:color="auto" w:fill="FFFFFF"/>
        <w:spacing w:after="100" w:line="240" w:lineRule="auto"/>
        <w:ind w:left="164" w:right="164"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37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Конкурса являются проектные и исследовательские работы, имеющие эмпирическую часть, в которой представлены результаты экспериментальной деятельности обучающегося по проблеме исследования.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Реферативные работы не могут участвовать в Конкурсе.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очной  форме. Тематика материалов не ограничивается, о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днако ма</w:t>
      </w:r>
      <w:r w:rsidR="00B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териалы должны </w:t>
      </w:r>
      <w:r w:rsidR="006F7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соответствовать направленности образовательной программы колледжа и вуза,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противоречить общепризнанным научным фактам, этическим нормам и законодательству</w:t>
      </w:r>
      <w:r w:rsidR="00BF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AE2F69" w:rsidRPr="00AE2F69" w:rsidRDefault="00AE2F69" w:rsidP="00AE2F69">
      <w:pPr>
        <w:shd w:val="clear" w:color="auto" w:fill="FFFFFF"/>
        <w:spacing w:after="100" w:line="240" w:lineRule="auto"/>
        <w:ind w:left="164" w:right="164" w:firstLine="5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43" w:rsidRPr="00A1374B" w:rsidRDefault="00AE2F69" w:rsidP="00054143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F1D31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4143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Критерии оценки 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материалов Конкурса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1. Четкость формулировки темы, её актуальность.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2. Логичность составления плана работы, полнота раскрытия темы.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5064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и аргументированная точка зрения автора, самостоятельные оценки и суждения.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Наличие 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экспериментальной части работы и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обоснованных выводов.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F709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Оформление работы: титульный лист, введение, основная часть, заключение, список используемой литературы, пр</w:t>
      </w:r>
      <w:r w:rsid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иложения (по усмотрению автора),</w:t>
      </w:r>
      <w:r w:rsidR="00940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шрифт </w:t>
      </w:r>
      <w:proofErr w:type="spellStart"/>
      <w:r w:rsidR="003E4BBB" w:rsidRP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="003E4BBB" w:rsidRP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4BBB" w:rsidRP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="003E4BBB" w:rsidRP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E4BBB" w:rsidRP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="003E4BBB">
        <w:rPr>
          <w:rFonts w:ascii="Times New Roman" w:eastAsia="Times New Roman" w:hAnsi="Times New Roman" w:cs="Times New Roman"/>
          <w:sz w:val="24"/>
          <w:szCs w:val="24"/>
          <w:lang w:eastAsia="ru-RU"/>
        </w:rPr>
        <w:t>, 14, интервал полуторный.</w:t>
      </w:r>
    </w:p>
    <w:p w:rsidR="00054143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Реферативная составляющая в исследовательских работах не дол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>жна заменять проведение учебного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исследования, решение творческой, исследовательской задачи, экспериментальную или теоретическую пров</w:t>
      </w:r>
      <w:r w:rsidR="006F7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ерку выдвинутых гипотез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74B" w:rsidRDefault="00AE2F69" w:rsidP="00AE2F69">
      <w:pPr>
        <w:shd w:val="clear" w:color="auto" w:fill="FFFFFF"/>
        <w:spacing w:after="100" w:line="240" w:lineRule="auto"/>
        <w:ind w:left="164" w:right="16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7.Реферативная составляющая в проектных работах не может заменять решение существующей проблемы и других задач, направленных на получение конкретного результата или продукта проектной деятельности.</w:t>
      </w:r>
    </w:p>
    <w:p w:rsidR="00AE2F69" w:rsidRPr="00AE2F69" w:rsidRDefault="00AE2F69" w:rsidP="00AE2F69">
      <w:pPr>
        <w:shd w:val="clear" w:color="auto" w:fill="FFFFFF"/>
        <w:spacing w:after="100" w:line="240" w:lineRule="auto"/>
        <w:ind w:left="167" w:right="167" w:firstLine="5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43" w:rsidRPr="00A1374B" w:rsidRDefault="00AE2F69" w:rsidP="00054143">
      <w:pPr>
        <w:shd w:val="clear" w:color="auto" w:fill="FFFFFF"/>
        <w:spacing w:before="167" w:after="134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BF1D31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54143" w:rsidRPr="00A137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конкурсным материалам</w:t>
      </w:r>
    </w:p>
    <w:p w:rsidR="00054143" w:rsidRDefault="00AE2F69" w:rsidP="00AE2F69">
      <w:pPr>
        <w:shd w:val="clear" w:color="auto" w:fill="FFFFFF"/>
        <w:spacing w:before="167" w:after="134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1.Материалы на Конк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урс принимаются в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бумажном виде   на русском языке.</w:t>
      </w:r>
    </w:p>
    <w:p w:rsidR="00054143" w:rsidRDefault="00AE2F69" w:rsidP="00AE2F69">
      <w:pPr>
        <w:shd w:val="clear" w:color="auto" w:fill="FFFFFF"/>
        <w:spacing w:after="100" w:line="240" w:lineRule="auto"/>
        <w:ind w:right="1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2.Для защиты проекта авторы готовят презентацию с основными результатами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эмпирического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исследования  и доклад  не более 7 минут.</w:t>
      </w:r>
    </w:p>
    <w:p w:rsidR="00054143" w:rsidRDefault="00AE2F69" w:rsidP="00AE2F69">
      <w:pPr>
        <w:shd w:val="clear" w:color="auto" w:fill="FFFFFF"/>
        <w:spacing w:after="100" w:line="240" w:lineRule="auto"/>
        <w:ind w:right="1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должна содержать: название, ФИО автора, должность, наименование образовательного учреждения, местонахождение образовательного учреждения, ФИО научного руководителя.</w:t>
      </w:r>
    </w:p>
    <w:p w:rsidR="00054143" w:rsidRDefault="00AE2F69" w:rsidP="00AE2F69">
      <w:pPr>
        <w:shd w:val="clear" w:color="auto" w:fill="FFFFFF"/>
        <w:spacing w:after="100" w:line="240" w:lineRule="auto"/>
        <w:ind w:right="1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Материал подготавливается в форм</w:t>
      </w:r>
      <w:r w:rsidR="00D767D4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 MS WORD, имя файла — Ф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 автора работы (например, </w:t>
      </w:r>
      <w:proofErr w:type="spellStart"/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ПетровНН</w:t>
      </w:r>
      <w:proofErr w:type="spellEnd"/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); также могут быть приложены файлы поддержки, необходимые для представления проектной или исследовательской работы.</w:t>
      </w:r>
    </w:p>
    <w:p w:rsidR="00054143" w:rsidRDefault="00AE2F69" w:rsidP="00AE2F69">
      <w:pPr>
        <w:shd w:val="clear" w:color="auto" w:fill="FFFFFF"/>
        <w:spacing w:after="100" w:line="402" w:lineRule="atLeast"/>
        <w:ind w:right="167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A1374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присылать</w:t>
      </w:r>
      <w:r w:rsidR="00BF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 w:rsidR="00A13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74B" w:rsidRPr="00A1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40A50" w:rsidRPr="00240A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  <w:r w:rsidR="00A1374B" w:rsidRPr="00A1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01C33" w:rsidRPr="00401C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1374B" w:rsidRPr="00A137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="00BF1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электронной почте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адрес:</w:t>
      </w:r>
      <w:r w:rsidRPr="00AE2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A9451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olga.gurova.5656@mail.ru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2F69" w:rsidRDefault="00AE2F69" w:rsidP="00054143">
      <w:pPr>
        <w:shd w:val="clear" w:color="auto" w:fill="FFFFFF"/>
        <w:spacing w:after="100" w:line="402" w:lineRule="atLeast"/>
        <w:ind w:right="1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143" w:rsidRPr="00A1374B" w:rsidRDefault="00AE2F69" w:rsidP="00A137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F1D31" w:rsidRPr="00A1374B">
        <w:rPr>
          <w:rFonts w:ascii="Times New Roman" w:hAnsi="Times New Roman" w:cs="Times New Roman"/>
          <w:b/>
          <w:sz w:val="24"/>
          <w:szCs w:val="24"/>
        </w:rPr>
        <w:t>.</w:t>
      </w:r>
      <w:r w:rsidR="00A137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D31" w:rsidRPr="00A1374B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AE2F69" w:rsidRPr="00A12F90" w:rsidRDefault="00AE2F69" w:rsidP="00AE2F6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7.1. </w:t>
      </w:r>
      <w:r w:rsidRPr="00EF42E5">
        <w:rPr>
          <w:rFonts w:ascii="Times New Roman" w:eastAsia="Times New Roman" w:hAnsi="Times New Roman"/>
          <w:sz w:val="24"/>
          <w:szCs w:val="24"/>
          <w:lang w:eastAsia="ru-RU"/>
        </w:rPr>
        <w:t>Победител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ям</w:t>
      </w:r>
      <w:r w:rsidRPr="00EF42E5">
        <w:rPr>
          <w:rFonts w:ascii="Times New Roman" w:eastAsia="Times New Roman" w:hAnsi="Times New Roman"/>
          <w:sz w:val="24"/>
          <w:szCs w:val="24"/>
          <w:lang w:eastAsia="ru-RU"/>
        </w:rPr>
        <w:t xml:space="preserve"> вруча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EF42E5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грамоты за 1, 2 и 3 места</w:t>
      </w:r>
      <w:r w:rsidRPr="00F62E6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Участники Конкурса</w:t>
      </w:r>
      <w:r w:rsidRPr="00EF42E5">
        <w:rPr>
          <w:rFonts w:ascii="Times New Roman" w:eastAsia="Times New Roman" w:hAnsi="Times New Roman"/>
          <w:sz w:val="24"/>
          <w:szCs w:val="24"/>
          <w:lang w:eastAsia="ru-RU"/>
        </w:rPr>
        <w:t xml:space="preserve"> награждаются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сертификатами</w:t>
      </w:r>
      <w:r w:rsidRPr="00C04FB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E2F69" w:rsidRDefault="00AE2F69" w:rsidP="00736F67">
      <w:pPr>
        <w:shd w:val="clear" w:color="auto" w:fill="FFFFFF"/>
        <w:spacing w:before="167" w:after="134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E2F69" w:rsidRDefault="00AE2F69" w:rsidP="00736F67">
      <w:pPr>
        <w:shd w:val="clear" w:color="auto" w:fill="FFFFFF"/>
        <w:spacing w:before="167" w:after="134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E2F69" w:rsidRDefault="00AE2F69" w:rsidP="00736F67">
      <w:pPr>
        <w:shd w:val="clear" w:color="auto" w:fill="FFFFFF"/>
        <w:spacing w:before="167" w:after="134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E2F69" w:rsidRDefault="00AE2F69" w:rsidP="00736F67">
      <w:pPr>
        <w:shd w:val="clear" w:color="auto" w:fill="FFFFFF"/>
        <w:spacing w:before="167" w:after="134" w:line="240" w:lineRule="auto"/>
        <w:outlineLvl w:val="2"/>
        <w:rPr>
          <w:rFonts w:ascii="Times New Roman" w:hAnsi="Times New Roman"/>
          <w:b/>
          <w:sz w:val="24"/>
          <w:szCs w:val="24"/>
        </w:rPr>
      </w:pPr>
    </w:p>
    <w:p w:rsidR="00AE2F69" w:rsidRDefault="00AE2F69" w:rsidP="00AE2F69">
      <w:pPr>
        <w:shd w:val="clear" w:color="auto" w:fill="FFFFFF"/>
        <w:spacing w:before="167" w:after="134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</w:p>
    <w:p w:rsidR="00AE2F69" w:rsidRDefault="00AE2F69" w:rsidP="00AE2F69">
      <w:pPr>
        <w:shd w:val="clear" w:color="auto" w:fill="FFFFFF"/>
        <w:spacing w:before="167" w:after="134" w:line="240" w:lineRule="auto"/>
        <w:jc w:val="right"/>
        <w:outlineLvl w:val="2"/>
        <w:rPr>
          <w:rFonts w:ascii="Times New Roman" w:hAnsi="Times New Roman"/>
          <w:b/>
          <w:sz w:val="24"/>
          <w:szCs w:val="24"/>
        </w:rPr>
      </w:pPr>
    </w:p>
    <w:p w:rsidR="00401C33" w:rsidRPr="00401C33" w:rsidRDefault="00736F67" w:rsidP="00AE2F69">
      <w:pPr>
        <w:shd w:val="clear" w:color="auto" w:fill="FFFFFF"/>
        <w:spacing w:before="167" w:after="13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0CF6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Pr="00736F67">
        <w:rPr>
          <w:rFonts w:ascii="Times New Roman" w:hAnsi="Times New Roman"/>
          <w:b/>
          <w:sz w:val="24"/>
          <w:szCs w:val="24"/>
          <w:lang w:val="en-US"/>
        </w:rPr>
        <w:t>X</w:t>
      </w:r>
      <w:r w:rsidRPr="00736F67">
        <w:rPr>
          <w:rFonts w:ascii="Times New Roman" w:hAnsi="Times New Roman"/>
          <w:b/>
          <w:sz w:val="24"/>
          <w:szCs w:val="24"/>
        </w:rPr>
        <w:t>ХХ</w:t>
      </w:r>
      <w:r w:rsidR="00401C33" w:rsidRPr="00736F67">
        <w:rPr>
          <w:rFonts w:ascii="Times New Roman" w:hAnsi="Times New Roman"/>
          <w:b/>
          <w:sz w:val="24"/>
          <w:szCs w:val="24"/>
        </w:rPr>
        <w:t>1</w:t>
      </w:r>
      <w:r w:rsidRPr="00736F67">
        <w:rPr>
          <w:rFonts w:ascii="Times New Roman" w:hAnsi="Times New Roman"/>
          <w:b/>
          <w:sz w:val="24"/>
          <w:szCs w:val="24"/>
        </w:rPr>
        <w:t>11</w:t>
      </w:r>
      <w:r w:rsidRPr="0073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Республиканских 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нях науки </w:t>
      </w:r>
    </w:p>
    <w:p w:rsidR="00736F67" w:rsidRDefault="00736F67" w:rsidP="00AE2F69">
      <w:pPr>
        <w:shd w:val="clear" w:color="auto" w:fill="FFFFFF"/>
        <w:spacing w:before="167" w:after="13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Катановские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чтения –</w:t>
      </w:r>
      <w:r w:rsidRPr="0073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401C3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5</w:t>
      </w:r>
      <w:r w:rsidRPr="00736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36F67" w:rsidRDefault="00736F67" w:rsidP="00AE2F69">
      <w:pPr>
        <w:shd w:val="clear" w:color="auto" w:fill="FFFFFF"/>
        <w:spacing w:before="167" w:after="134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инновационных проектов обучающихся </w:t>
      </w:r>
      <w:r w:rsidR="00BF33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колледжей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Республики Хакасии и Юга Красноярского края «Грани науки-24»</w:t>
      </w:r>
    </w:p>
    <w:p w:rsidR="00736F67" w:rsidRDefault="00736F67" w:rsidP="00736F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7921">
        <w:rPr>
          <w:rFonts w:ascii="Times New Roman" w:hAnsi="Times New Roman"/>
          <w:b/>
          <w:sz w:val="24"/>
          <w:szCs w:val="24"/>
        </w:rPr>
        <w:t xml:space="preserve"> </w:t>
      </w:r>
    </w:p>
    <w:p w:rsidR="00736F67" w:rsidRDefault="00736F67" w:rsidP="00736F6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4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90"/>
        <w:gridCol w:w="4255"/>
      </w:tblGrid>
      <w:tr w:rsidR="00401C33" w:rsidTr="00500481">
        <w:trPr>
          <w:trHeight w:val="298"/>
        </w:trPr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Ф.И.О.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участника (полностью)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C33" w:rsidTr="00500481">
        <w:trPr>
          <w:trHeight w:val="283"/>
        </w:trPr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 работы (учебы)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C33" w:rsidTr="00500481">
        <w:trPr>
          <w:trHeight w:val="283"/>
        </w:trPr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C33" w:rsidTr="00500481">
        <w:trPr>
          <w:trHeight w:val="283"/>
        </w:trPr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Научный  руководитель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(ФИО, должность, место работы)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C33" w:rsidTr="00500481">
        <w:trPr>
          <w:trHeight w:val="288"/>
        </w:trPr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Мобильный телефон  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C33" w:rsidTr="00500481">
        <w:trPr>
          <w:trHeight w:val="278"/>
        </w:trPr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C33" w:rsidTr="00500481">
        <w:trPr>
          <w:trHeight w:val="288"/>
        </w:trPr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Тема доклада</w:t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01C33" w:rsidTr="00500481">
        <w:trPr>
          <w:trHeight w:val="950"/>
        </w:trPr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Форма участия</w:t>
            </w:r>
          </w:p>
          <w:p w:rsidR="00401C33" w:rsidRPr="00F62BF6" w:rsidRDefault="00401C33" w:rsidP="005004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Участие  с  докладом </w:t>
            </w:r>
          </w:p>
        </w:tc>
      </w:tr>
      <w:tr w:rsidR="00401C33" w:rsidTr="00500481">
        <w:trPr>
          <w:trHeight w:val="288"/>
        </w:trPr>
        <w:tc>
          <w:tcPr>
            <w:tcW w:w="5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 с индексом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4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1C33" w:rsidRPr="00F62BF6" w:rsidRDefault="00401C33" w:rsidP="005004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054143" w:rsidRDefault="00054143" w:rsidP="00054143">
      <w:pPr>
        <w:rPr>
          <w:rFonts w:ascii="Times New Roman" w:hAnsi="Times New Roman" w:cs="Times New Roman"/>
          <w:sz w:val="24"/>
          <w:szCs w:val="24"/>
        </w:rPr>
      </w:pPr>
    </w:p>
    <w:p w:rsidR="00054143" w:rsidRDefault="00054143" w:rsidP="00054143">
      <w:pPr>
        <w:rPr>
          <w:rFonts w:ascii="Times New Roman" w:hAnsi="Times New Roman" w:cs="Times New Roman"/>
          <w:sz w:val="24"/>
          <w:szCs w:val="24"/>
        </w:rPr>
      </w:pPr>
    </w:p>
    <w:p w:rsidR="00054143" w:rsidRDefault="00054143" w:rsidP="00054143">
      <w:pPr>
        <w:rPr>
          <w:rFonts w:ascii="Times New Roman" w:hAnsi="Times New Roman" w:cs="Times New Roman"/>
          <w:sz w:val="24"/>
          <w:szCs w:val="24"/>
        </w:rPr>
      </w:pPr>
    </w:p>
    <w:p w:rsidR="00054143" w:rsidRDefault="00054143" w:rsidP="00054143">
      <w:pPr>
        <w:rPr>
          <w:rFonts w:ascii="Times New Roman" w:hAnsi="Times New Roman" w:cs="Times New Roman"/>
          <w:sz w:val="24"/>
          <w:szCs w:val="24"/>
        </w:rPr>
      </w:pPr>
    </w:p>
    <w:p w:rsidR="004A1524" w:rsidRDefault="004A1524"/>
    <w:sectPr w:rsidR="004A1524" w:rsidSect="004A1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62437"/>
    <w:multiLevelType w:val="hybridMultilevel"/>
    <w:tmpl w:val="0E88D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4143"/>
    <w:rsid w:val="00054143"/>
    <w:rsid w:val="00131C47"/>
    <w:rsid w:val="002166F5"/>
    <w:rsid w:val="00240A50"/>
    <w:rsid w:val="002D2D14"/>
    <w:rsid w:val="00376925"/>
    <w:rsid w:val="0039173E"/>
    <w:rsid w:val="003E4BBB"/>
    <w:rsid w:val="00401C33"/>
    <w:rsid w:val="004A1524"/>
    <w:rsid w:val="005064D2"/>
    <w:rsid w:val="005520F6"/>
    <w:rsid w:val="00567587"/>
    <w:rsid w:val="006F7098"/>
    <w:rsid w:val="00736F67"/>
    <w:rsid w:val="007A3395"/>
    <w:rsid w:val="007C4C34"/>
    <w:rsid w:val="0094059B"/>
    <w:rsid w:val="00974F5C"/>
    <w:rsid w:val="00A070AF"/>
    <w:rsid w:val="00A12F90"/>
    <w:rsid w:val="00A1374B"/>
    <w:rsid w:val="00A61E1D"/>
    <w:rsid w:val="00AB16EE"/>
    <w:rsid w:val="00AE2F69"/>
    <w:rsid w:val="00B22D05"/>
    <w:rsid w:val="00B41326"/>
    <w:rsid w:val="00B723C6"/>
    <w:rsid w:val="00B93A6A"/>
    <w:rsid w:val="00BD051F"/>
    <w:rsid w:val="00BE0861"/>
    <w:rsid w:val="00BE32E8"/>
    <w:rsid w:val="00BF1D31"/>
    <w:rsid w:val="00BF3352"/>
    <w:rsid w:val="00C1419D"/>
    <w:rsid w:val="00C45A6F"/>
    <w:rsid w:val="00CA7975"/>
    <w:rsid w:val="00D21D38"/>
    <w:rsid w:val="00D41FF9"/>
    <w:rsid w:val="00D767D4"/>
    <w:rsid w:val="00D80FF1"/>
    <w:rsid w:val="00E257D5"/>
    <w:rsid w:val="00E43392"/>
    <w:rsid w:val="00F17EA1"/>
    <w:rsid w:val="00F62B90"/>
    <w:rsid w:val="00F8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67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E2F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ga.gurova.565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gurova_op</dc:creator>
  <cp:keywords/>
  <dc:description/>
  <cp:lastModifiedBy>Дарья Э. Якубенко</cp:lastModifiedBy>
  <cp:revision>31</cp:revision>
  <cp:lastPrinted>2025-02-13T10:10:00Z</cp:lastPrinted>
  <dcterms:created xsi:type="dcterms:W3CDTF">2023-02-28T11:51:00Z</dcterms:created>
  <dcterms:modified xsi:type="dcterms:W3CDTF">2025-02-13T10:11:00Z</dcterms:modified>
</cp:coreProperties>
</file>